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14"/>
      </w:tblGrid>
      <w:tr w:rsidR="00DC4A79">
        <w:tc>
          <w:tcPr>
            <w:tcW w:w="8714" w:type="dxa"/>
          </w:tcPr>
          <w:p w:rsidR="00DC4A79" w:rsidRPr="00FC332E" w:rsidRDefault="00DC4A79" w:rsidP="0016347A">
            <w:pPr>
              <w:jc w:val="center"/>
              <w:rPr>
                <w:rFonts w:ascii="Arial" w:hAnsi="Arial"/>
              </w:rPr>
            </w:pPr>
            <w:r w:rsidRPr="00FC332E">
              <w:rPr>
                <w:rFonts w:ascii="Arial" w:hAnsi="Arial"/>
                <w:noProof/>
                <w:lang w:val="es-MX" w:eastAsia="es-MX"/>
              </w:rPr>
              <w:drawing>
                <wp:inline distT="0" distB="0" distL="0" distR="0" wp14:anchorId="257DB4BE" wp14:editId="628BA148">
                  <wp:extent cx="2137410" cy="1526218"/>
                  <wp:effectExtent l="25400" t="0" r="0" b="0"/>
                  <wp:docPr id="2" name="Imagen 0" descr="i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g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6" cy="152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DED" w:rsidRDefault="0080490C" w:rsidP="0016347A">
            <w:pPr>
              <w:jc w:val="center"/>
              <w:rPr>
                <w:rFonts w:ascii="Arial" w:hAnsi="Arial"/>
              </w:rPr>
            </w:pPr>
            <w:bookmarkStart w:id="0" w:name="_GoBack"/>
            <w:proofErr w:type="spellStart"/>
            <w:r>
              <w:rPr>
                <w:rFonts w:ascii="Arial" w:hAnsi="Arial"/>
              </w:rPr>
              <w:t>Vortexer</w:t>
            </w:r>
            <w:proofErr w:type="spellEnd"/>
            <w:r>
              <w:rPr>
                <w:rFonts w:ascii="Arial" w:hAnsi="Arial"/>
              </w:rPr>
              <w:t xml:space="preserve"> BR-2000</w:t>
            </w:r>
          </w:p>
          <w:bookmarkEnd w:id="0"/>
          <w:p w:rsidR="00DC4A79" w:rsidRPr="00FC332E" w:rsidRDefault="00DC4A79" w:rsidP="0016347A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Nombre:</w:t>
            </w:r>
          </w:p>
        </w:tc>
      </w:tr>
      <w:tr w:rsidR="00F66386" w:rsidRPr="00462063" w:rsidTr="00A308B6">
        <w:tc>
          <w:tcPr>
            <w:tcW w:w="8714" w:type="dxa"/>
            <w:shd w:val="clear" w:color="auto" w:fill="auto"/>
          </w:tcPr>
          <w:p w:rsidR="00F66386" w:rsidRPr="00DD20C2" w:rsidRDefault="00F66386" w:rsidP="0080490C">
            <w:pPr>
              <w:rPr>
                <w:rFonts w:ascii="Arial" w:hAnsi="Arial"/>
                <w:noProof/>
                <w:lang w:val="es-MX" w:eastAsia="es-ES_tradnl"/>
              </w:rPr>
            </w:pPr>
          </w:p>
          <w:p w:rsidR="00F66386" w:rsidRPr="0080490C" w:rsidRDefault="0080490C" w:rsidP="0080490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Vortexer</w:t>
            </w:r>
            <w:proofErr w:type="spellEnd"/>
            <w:r>
              <w:rPr>
                <w:rFonts w:ascii="Arial" w:hAnsi="Arial"/>
              </w:rPr>
              <w:t xml:space="preserve"> BR-2000</w:t>
            </w:r>
          </w:p>
        </w:tc>
      </w:tr>
      <w:tr w:rsidR="00DC4A79" w:rsidRPr="00462063">
        <w:tc>
          <w:tcPr>
            <w:tcW w:w="8714" w:type="dxa"/>
            <w:shd w:val="clear" w:color="auto" w:fill="auto"/>
          </w:tcPr>
          <w:p w:rsidR="00DC4A79" w:rsidRPr="00DD20C2" w:rsidRDefault="00DC4A79" w:rsidP="00DC4A79">
            <w:pPr>
              <w:rPr>
                <w:rFonts w:ascii="Arial" w:hAnsi="Arial"/>
                <w:noProof/>
                <w:lang w:val="es-MX"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Marca y modelo:</w:t>
            </w:r>
          </w:p>
        </w:tc>
      </w:tr>
      <w:tr w:rsidR="00DC4A79" w:rsidRPr="000E0BD5">
        <w:tc>
          <w:tcPr>
            <w:tcW w:w="8714" w:type="dxa"/>
            <w:shd w:val="clear" w:color="auto" w:fill="FFFFFF"/>
          </w:tcPr>
          <w:p w:rsidR="00DC4A79" w:rsidRPr="00FC332E" w:rsidRDefault="00DC4A79" w:rsidP="000E0BD5">
            <w:pPr>
              <w:tabs>
                <w:tab w:val="left" w:pos="1068"/>
              </w:tabs>
              <w:rPr>
                <w:rFonts w:ascii="Arial" w:hAnsi="Arial"/>
              </w:rPr>
            </w:pPr>
          </w:p>
          <w:p w:rsidR="000E0BD5" w:rsidRPr="000E0BD5" w:rsidRDefault="00CA390D" w:rsidP="00F66386">
            <w:pPr>
              <w:tabs>
                <w:tab w:val="left" w:pos="1068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Bio</w:t>
            </w:r>
            <w:proofErr w:type="spellEnd"/>
            <w:r>
              <w:rPr>
                <w:rFonts w:ascii="Arial" w:hAnsi="Arial"/>
              </w:rPr>
              <w:t>-Rad</w:t>
            </w:r>
            <w:r w:rsidR="00462063" w:rsidRPr="000E0BD5">
              <w:rPr>
                <w:rFonts w:ascii="Arial" w:hAnsi="Arial"/>
              </w:rPr>
              <w:t xml:space="preserve">; </w:t>
            </w:r>
          </w:p>
          <w:p w:rsidR="00DC76C9" w:rsidRPr="0080490C" w:rsidRDefault="000E0BD5" w:rsidP="00593853">
            <w:pPr>
              <w:tabs>
                <w:tab w:val="left" w:pos="1068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</w:t>
            </w:r>
            <w:r w:rsidR="00462063" w:rsidRPr="000E0BD5">
              <w:rPr>
                <w:rFonts w:ascii="Arial" w:hAnsi="Arial"/>
              </w:rPr>
              <w:t>odelo:</w:t>
            </w:r>
            <w:r w:rsidR="00CA390D">
              <w:rPr>
                <w:rFonts w:ascii="Arial" w:hAnsi="Arial"/>
              </w:rPr>
              <w:t xml:space="preserve"> </w:t>
            </w:r>
            <w:r w:rsidR="0080490C" w:rsidRPr="0080490C">
              <w:rPr>
                <w:rFonts w:ascii="Arial" w:hAnsi="Arial" w:cs="Arial"/>
              </w:rPr>
              <w:t>1660610</w:t>
            </w:r>
          </w:p>
          <w:p w:rsidR="00DD20C2" w:rsidRPr="00FC332E" w:rsidRDefault="00CA390D" w:rsidP="00CA390D">
            <w:pPr>
              <w:tabs>
                <w:tab w:val="left" w:pos="106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6A4DED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 xml:space="preserve">Especificaciones </w:t>
            </w:r>
          </w:p>
        </w:tc>
      </w:tr>
      <w:tr w:rsidR="00DC4A79">
        <w:tc>
          <w:tcPr>
            <w:tcW w:w="8714" w:type="dxa"/>
            <w:shd w:val="clear" w:color="auto" w:fill="FFFFFF"/>
          </w:tcPr>
          <w:p w:rsidR="00DC4A79" w:rsidRDefault="00DC4A79" w:rsidP="000E0BD5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</w:p>
          <w:p w:rsidR="009E2832" w:rsidRDefault="0080490C" w:rsidP="0080490C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Mezclador de alta duracion multiproposito</w:t>
            </w:r>
          </w:p>
          <w:p w:rsidR="0080490C" w:rsidRDefault="0080490C" w:rsidP="0080490C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Velocidad ajustable desde 0-3000rpm</w:t>
            </w:r>
          </w:p>
          <w:p w:rsidR="0080490C" w:rsidRDefault="0080490C" w:rsidP="0080490C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Interruptor de 3 posiciones que permite modo continuo y activacion por toque.</w:t>
            </w:r>
          </w:p>
          <w:p w:rsidR="0080490C" w:rsidRPr="00FC332E" w:rsidRDefault="0080490C" w:rsidP="0080490C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6A4DED" w:rsidP="006A4DED">
            <w:pPr>
              <w:tabs>
                <w:tab w:val="left" w:pos="1840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Procedencia</w:t>
            </w:r>
          </w:p>
        </w:tc>
      </w:tr>
      <w:tr w:rsidR="00DC4A79">
        <w:tc>
          <w:tcPr>
            <w:tcW w:w="8714" w:type="dxa"/>
            <w:shd w:val="clear" w:color="auto" w:fill="FFFFFF"/>
          </w:tcPr>
          <w:p w:rsidR="00DC4A79" w:rsidRPr="00FC332E" w:rsidRDefault="00DC4A79" w:rsidP="00DC4A79">
            <w:pPr>
              <w:tabs>
                <w:tab w:val="left" w:pos="6048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:rsidR="00DC4A79" w:rsidRDefault="00DC76C9" w:rsidP="00DC76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Estados Unidos</w:t>
            </w:r>
          </w:p>
          <w:p w:rsidR="00DC76C9" w:rsidRPr="00FC332E" w:rsidRDefault="00DC76C9" w:rsidP="00DC76C9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Características Relevantes: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6A4DED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80490C" w:rsidRDefault="0080490C" w:rsidP="00DC76C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Mezclador para ser utilizado para todo tipo de placa, tubo y frasco</w:t>
            </w:r>
          </w:p>
          <w:p w:rsidR="00593853" w:rsidRDefault="0080490C" w:rsidP="00DC76C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Velocidad ajustable dependiendo de lo que se desea mezclar o resuspender y la sensibildiad del material. </w:t>
            </w:r>
          </w:p>
          <w:p w:rsidR="00DC76C9" w:rsidRPr="00FC332E" w:rsidRDefault="00DC76C9" w:rsidP="00DC76C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Aplicaciones y Usos (Alcances):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593853" w:rsidRDefault="00593853" w:rsidP="0080490C">
            <w:pPr>
              <w:tabs>
                <w:tab w:val="left" w:pos="7284"/>
              </w:tabs>
              <w:rPr>
                <w:rFonts w:ascii="Arial" w:hAnsi="Arial"/>
                <w:noProof/>
                <w:lang w:eastAsia="es-ES_tradnl"/>
              </w:rPr>
            </w:pPr>
          </w:p>
          <w:p w:rsidR="0080490C" w:rsidRDefault="0080490C" w:rsidP="0080490C">
            <w:pPr>
              <w:tabs>
                <w:tab w:val="left" w:pos="7284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Mezclar y resuspender en protocolos de biologia molecular y biotecnologia.</w:t>
            </w:r>
          </w:p>
          <w:p w:rsidR="0080490C" w:rsidRPr="00FC332E" w:rsidRDefault="0080490C" w:rsidP="0080490C">
            <w:pPr>
              <w:tabs>
                <w:tab w:val="left" w:pos="7284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6A4DED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Ejemplos del equipo (Imágenes):</w:t>
            </w:r>
          </w:p>
        </w:tc>
      </w:tr>
      <w:tr w:rsidR="006A4DED" w:rsidTr="006A4DED">
        <w:tc>
          <w:tcPr>
            <w:tcW w:w="8714" w:type="dxa"/>
            <w:shd w:val="clear" w:color="auto" w:fill="FFFFFF"/>
          </w:tcPr>
          <w:p w:rsidR="006A4DED" w:rsidRPr="005B09FD" w:rsidRDefault="006A4DED" w:rsidP="00DC4A79">
            <w:pPr>
              <w:tabs>
                <w:tab w:val="left" w:pos="6608"/>
              </w:tabs>
              <w:rPr>
                <w:rFonts w:ascii="Arial" w:hAnsi="Arial"/>
                <w:i/>
                <w:noProof/>
                <w:lang w:eastAsia="es-ES_tradnl"/>
              </w:rPr>
            </w:pPr>
            <w:r w:rsidRPr="005B09FD">
              <w:rPr>
                <w:rFonts w:ascii="Arial" w:hAnsi="Arial"/>
                <w:i/>
                <w:noProof/>
                <w:lang w:eastAsia="es-ES_tradnl"/>
              </w:rPr>
              <w:tab/>
            </w:r>
          </w:p>
          <w:p w:rsidR="00EE17E3" w:rsidRPr="00593853" w:rsidRDefault="00593853" w:rsidP="00FC332E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>
                  <wp:extent cx="4480560" cy="2880360"/>
                  <wp:effectExtent l="0" t="0" r="0" b="0"/>
                  <wp:docPr id="1" name="Imagen 1" descr="http://www.bio-rad.com/webroot/web/images/lse/products/equipment_supplies/product_detail/global/lse_mini_incubation_ov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-rad.com/webroot/web/images/lse/products/equipment_supplies/product_detail/global/lse_mini_incubation_ov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560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DED" w:rsidRPr="005B09FD" w:rsidRDefault="006A4DED" w:rsidP="00DC4A79">
            <w:pPr>
              <w:tabs>
                <w:tab w:val="left" w:pos="6608"/>
              </w:tabs>
              <w:rPr>
                <w:rFonts w:ascii="Arial" w:hAnsi="Arial"/>
                <w:i/>
                <w:noProof/>
                <w:lang w:eastAsia="es-ES_tradnl"/>
              </w:rPr>
            </w:pPr>
          </w:p>
        </w:tc>
      </w:tr>
      <w:tr w:rsidR="006A4DED" w:rsidTr="006A4DED">
        <w:tc>
          <w:tcPr>
            <w:tcW w:w="8714" w:type="dxa"/>
            <w:shd w:val="clear" w:color="auto" w:fill="003366"/>
          </w:tcPr>
          <w:p w:rsidR="006A4DED" w:rsidRPr="006A4DED" w:rsidRDefault="006A4DED" w:rsidP="006A4DED">
            <w:pPr>
              <w:rPr>
                <w:rFonts w:ascii="Arial" w:hAnsi="Arial"/>
                <w:color w:val="FFFFFF" w:themeColor="background1"/>
              </w:rPr>
            </w:pPr>
            <w:r w:rsidRPr="00FC332E">
              <w:rPr>
                <w:rFonts w:ascii="Arial" w:hAnsi="Arial"/>
                <w:color w:val="FFFFFF" w:themeColor="background1"/>
              </w:rPr>
              <w:lastRenderedPageBreak/>
              <w:t>Costo</w:t>
            </w:r>
            <w:r>
              <w:rPr>
                <w:rFonts w:ascii="Arial" w:hAnsi="Arial"/>
                <w:color w:val="FFFFFF" w:themeColor="background1"/>
              </w:rPr>
              <w:t xml:space="preserve"> – Mínimo y Máximo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6A4DED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6A4DED" w:rsidRPr="00625779" w:rsidRDefault="00625779" w:rsidP="006A4DED">
            <w:pPr>
              <w:rPr>
                <w:rFonts w:ascii="Arial" w:hAnsi="Arial"/>
                <w:noProof/>
                <w:lang w:eastAsia="es-ES_tradnl"/>
              </w:rPr>
            </w:pPr>
            <w:r w:rsidRPr="00625779">
              <w:rPr>
                <w:rFonts w:ascii="Arial" w:hAnsi="Arial"/>
              </w:rPr>
              <w:t>SSS</w:t>
            </w:r>
          </w:p>
          <w:p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</w:tbl>
    <w:p w:rsidR="0016347A" w:rsidRDefault="0016347A"/>
    <w:sectPr w:rsidR="0016347A" w:rsidSect="00DC4A7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7A"/>
    <w:rsid w:val="000E0BD5"/>
    <w:rsid w:val="0016347A"/>
    <w:rsid w:val="0044206F"/>
    <w:rsid w:val="00462063"/>
    <w:rsid w:val="00593853"/>
    <w:rsid w:val="005B09FD"/>
    <w:rsid w:val="005D2D32"/>
    <w:rsid w:val="00625779"/>
    <w:rsid w:val="00633EF3"/>
    <w:rsid w:val="006A4DED"/>
    <w:rsid w:val="00730987"/>
    <w:rsid w:val="0080490C"/>
    <w:rsid w:val="009212F4"/>
    <w:rsid w:val="00942008"/>
    <w:rsid w:val="00947295"/>
    <w:rsid w:val="009E2832"/>
    <w:rsid w:val="00B3325F"/>
    <w:rsid w:val="00CA390D"/>
    <w:rsid w:val="00CF018D"/>
    <w:rsid w:val="00CF5D10"/>
    <w:rsid w:val="00DC4A79"/>
    <w:rsid w:val="00DC76C9"/>
    <w:rsid w:val="00DD20C2"/>
    <w:rsid w:val="00E34EA3"/>
    <w:rsid w:val="00EE17E3"/>
    <w:rsid w:val="00F66386"/>
    <w:rsid w:val="00F73998"/>
    <w:rsid w:val="00FC3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4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C76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4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C7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Arriola</dc:creator>
  <cp:lastModifiedBy>DPEREZ</cp:lastModifiedBy>
  <cp:revision>2</cp:revision>
  <dcterms:created xsi:type="dcterms:W3CDTF">2015-08-06T18:48:00Z</dcterms:created>
  <dcterms:modified xsi:type="dcterms:W3CDTF">2015-08-06T18:48:00Z</dcterms:modified>
</cp:coreProperties>
</file>